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jc w:val="center"/>
        <w:rPr>
          <w:rFonts w:hint="eastAsia" w:eastAsia="宋体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全校</w:t>
      </w:r>
      <w:r>
        <w:rPr>
          <w:rFonts w:hint="eastAsia"/>
          <w:sz w:val="44"/>
          <w:szCs w:val="44"/>
          <w:lang w:val="en-US" w:eastAsia="zh-CN"/>
        </w:rPr>
        <w:t>1+X</w:t>
      </w:r>
      <w:r>
        <w:rPr>
          <w:rFonts w:hint="eastAsia" w:ascii="宋体" w:hAnsi="宋体" w:eastAsia="宋体" w:cs="宋体"/>
          <w:snapToGrid w:val="0"/>
          <w:color w:val="0C0C0C"/>
          <w:sz w:val="44"/>
          <w:szCs w:val="44"/>
        </w:rPr>
        <w:t>试点证书</w:t>
      </w:r>
      <w:r>
        <w:rPr>
          <w:rFonts w:hint="eastAsia" w:ascii="宋体" w:hAnsi="宋体" w:eastAsia="宋体" w:cs="宋体"/>
          <w:snapToGrid w:val="0"/>
          <w:color w:val="0C0C0C"/>
          <w:sz w:val="44"/>
          <w:szCs w:val="44"/>
          <w:lang w:eastAsia="zh-CN"/>
        </w:rPr>
        <w:t>汇总表</w:t>
      </w:r>
    </w:p>
    <w:bookmarkEnd w:id="0"/>
    <w:p/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86"/>
        <w:gridCol w:w="2575"/>
        <w:gridCol w:w="1529"/>
        <w:gridCol w:w="1145"/>
        <w:gridCol w:w="887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序号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试点学院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参与试点证书及等级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参与试点专业名称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参与试点学生规模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已报名人数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总报考率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1、经管学院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电子商务数据分析（中级）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2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网店运营推广（中级）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电子商务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3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智能财税职业技能等级证书（中级）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4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财务共享服务职业技能等级证书（初级）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金税财务应用职业技能等级证书（初级）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6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快递运营管理 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物流管理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7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业财一体信息化应用职业技能等级证书（初级）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8</w:t>
            </w:r>
          </w:p>
        </w:tc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2、信息工程学院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云计算平台运维与开发（中级）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网络技术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9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智能计算平台应用开发（中级）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计算机应用技术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10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网络系统建设与运维（中级）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计算机网络技术</w:t>
            </w:r>
          </w:p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物联网应用技术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11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大数据应用开发（JAVA）</w:t>
            </w:r>
          </w:p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计算机网络技术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计算机应用技术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物联网应用技术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12</w:t>
            </w:r>
          </w:p>
        </w:tc>
        <w:tc>
          <w:tcPr>
            <w:tcW w:w="6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3、智能制造学院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工业机器人操作与运维</w:t>
            </w:r>
            <w:r>
              <w:rPr>
                <w:rFonts w:hint="eastAsia" w:ascii="宋体" w:hAnsi="宋体" w:eastAsia="宋体" w:cs="宋体"/>
                <w:color w:val="0C0C0C"/>
                <w:szCs w:val="21"/>
              </w:rPr>
              <w:t>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机械设计与制造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数控技术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13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数控车铣加工（中级）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数控技术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机械设计与制造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14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智能网联汽车检测与运维（中级）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汽车电子技术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新能源汽车技术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机电一体化技术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电气自动化技术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15</w:t>
            </w:r>
          </w:p>
        </w:tc>
        <w:tc>
          <w:tcPr>
            <w:tcW w:w="6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工业机器人集成应用（中级）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机械设计与制造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数控技术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机电一体化技术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16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4、建筑与艺术学院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建筑工程识图（中级）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建筑工程技术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工程造价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建筑室内设计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17</w:t>
            </w:r>
          </w:p>
        </w:tc>
        <w:tc>
          <w:tcPr>
            <w:tcW w:w="6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5、医学院</w:t>
            </w:r>
          </w:p>
        </w:tc>
        <w:tc>
          <w:tcPr>
            <w:tcW w:w="1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szCs w:val="21"/>
              </w:rPr>
              <w:t>母婴护理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 xml:space="preserve">护理 </w:t>
            </w:r>
            <w:r>
              <w:rPr>
                <w:rFonts w:hint="eastAsia" w:ascii="宋体" w:hAnsi="宋体" w:eastAsia="宋体" w:cs="宋体"/>
                <w:color w:val="0C0C0C"/>
                <w:szCs w:val="21"/>
              </w:rPr>
              <w:t>助产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宋体" w:hAnsi="宋体" w:eastAsia="宋体" w:cs="宋体"/>
                <w:snapToGrid w:val="0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snapToGrid w:val="0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C0C0C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szCs w:val="21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  <w:t>850人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hint="eastAsia" w:ascii="宋体" w:hAnsi="宋体" w:eastAsia="宋体" w:cs="宋体"/>
                <w:color w:val="0C0C0C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2020-12-08T06:07:08Z</dcterms:created>
  <dc:creator>Administrator</dc:creator>
  <cp:lastModifiedBy>Administrator</cp:lastModifiedBy>
  <dcterms:modified xsi:type="dcterms:W3CDTF">2020-12-08T06:08:32Z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