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592" w:rsidRDefault="00110592" w:rsidP="00110592">
      <w:pPr>
        <w:widowControl/>
        <w:shd w:val="clear" w:color="auto" w:fill="FFFFFF" w:themeFill="background1"/>
        <w:adjustRightInd w:val="0"/>
        <w:snapToGrid w:val="0"/>
        <w:spacing w:line="560" w:lineRule="exact"/>
        <w:rPr>
          <w:rFonts w:ascii="方正小标宋_GBK" w:eastAsia="方正小标宋_GBK" w:hAnsi="仿宋" w:cs="宋体"/>
          <w:bCs/>
          <w:color w:val="0D0D0D" w:themeColor="text1" w:themeTint="F2"/>
          <w:kern w:val="36"/>
          <w:sz w:val="36"/>
          <w:szCs w:val="36"/>
          <w:shd w:val="clear" w:color="auto" w:fill="FFFFFF" w:themeFill="background1"/>
        </w:rPr>
      </w:pPr>
      <w:r>
        <w:rPr>
          <w:rFonts w:ascii="仿宋" w:eastAsia="仿宋" w:hAnsi="仿宋" w:cs="宋体" w:hint="eastAsia"/>
          <w:color w:val="0D0D0D" w:themeColor="text1" w:themeTint="F2"/>
          <w:kern w:val="0"/>
          <w:sz w:val="32"/>
          <w:szCs w:val="32"/>
        </w:rPr>
        <w:t>附件9</w:t>
      </w:r>
    </w:p>
    <w:p w:rsidR="00B4446B" w:rsidRPr="004C1865" w:rsidRDefault="004C1865" w:rsidP="004C1865">
      <w:pPr>
        <w:widowControl/>
        <w:shd w:val="clear" w:color="auto" w:fill="FFFFFF" w:themeFill="background1"/>
        <w:adjustRightInd w:val="0"/>
        <w:snapToGrid w:val="0"/>
        <w:spacing w:line="560" w:lineRule="exact"/>
        <w:jc w:val="center"/>
        <w:rPr>
          <w:rFonts w:ascii="方正小标宋_GBK" w:eastAsia="方正小标宋_GBK" w:hAnsi="仿宋" w:cs="宋体"/>
          <w:bCs/>
          <w:color w:val="0D0D0D" w:themeColor="text1" w:themeTint="F2"/>
          <w:kern w:val="36"/>
          <w:sz w:val="36"/>
          <w:szCs w:val="36"/>
        </w:rPr>
      </w:pPr>
      <w:r w:rsidRPr="004C1865">
        <w:rPr>
          <w:rFonts w:ascii="方正小标宋_GBK" w:eastAsia="方正小标宋_GBK" w:hAnsi="仿宋" w:cs="宋体" w:hint="eastAsia"/>
          <w:bCs/>
          <w:color w:val="0D0D0D" w:themeColor="text1" w:themeTint="F2"/>
          <w:kern w:val="36"/>
          <w:sz w:val="36"/>
          <w:szCs w:val="36"/>
          <w:shd w:val="clear" w:color="auto" w:fill="FFFFFF" w:themeFill="background1"/>
        </w:rPr>
        <w:t>淮南联合大学</w:t>
      </w:r>
      <w:r w:rsidR="00B4446B" w:rsidRPr="004C1865">
        <w:rPr>
          <w:rFonts w:ascii="方正小标宋_GBK" w:eastAsia="方正小标宋_GBK" w:hAnsi="仿宋" w:cs="宋体" w:hint="eastAsia"/>
          <w:bCs/>
          <w:color w:val="0D0D0D" w:themeColor="text1" w:themeTint="F2"/>
          <w:kern w:val="36"/>
          <w:sz w:val="36"/>
          <w:szCs w:val="36"/>
          <w:shd w:val="clear" w:color="auto" w:fill="FFFFFF" w:themeFill="background1"/>
        </w:rPr>
        <w:t>职业技能鉴定工作安全保卫制度</w:t>
      </w:r>
    </w:p>
    <w:p w:rsidR="004C1865" w:rsidRDefault="00B4446B" w:rsidP="004C1865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宋体"/>
          <w:color w:val="0D0D0D" w:themeColor="text1" w:themeTint="F2"/>
          <w:kern w:val="0"/>
          <w:sz w:val="32"/>
          <w:szCs w:val="32"/>
        </w:rPr>
      </w:pPr>
      <w:r w:rsidRPr="00B4446B">
        <w:rPr>
          <w:rFonts w:ascii="微软雅黑" w:eastAsia="仿宋" w:hAnsi="微软雅黑" w:cs="宋体" w:hint="eastAsia"/>
          <w:color w:val="0D0D0D" w:themeColor="text1" w:themeTint="F2"/>
          <w:kern w:val="0"/>
          <w:sz w:val="32"/>
          <w:szCs w:val="32"/>
        </w:rPr>
        <w:t>  </w:t>
      </w:r>
    </w:p>
    <w:p w:rsidR="004C1865" w:rsidRDefault="00B4446B" w:rsidP="004C1865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宋体"/>
          <w:color w:val="0D0D0D" w:themeColor="text1" w:themeTint="F2"/>
          <w:kern w:val="0"/>
          <w:sz w:val="32"/>
          <w:szCs w:val="32"/>
        </w:rPr>
      </w:pPr>
      <w:r w:rsidRPr="00B4446B">
        <w:rPr>
          <w:rFonts w:ascii="仿宋" w:eastAsia="仿宋" w:hAnsi="仿宋" w:cs="宋体" w:hint="eastAsia"/>
          <w:color w:val="0D0D0D" w:themeColor="text1" w:themeTint="F2"/>
          <w:kern w:val="0"/>
          <w:sz w:val="32"/>
          <w:szCs w:val="32"/>
        </w:rPr>
        <w:t>为预防各类事故的发生，确保鉴定工作的安全</w:t>
      </w:r>
      <w:r w:rsidR="004C1865">
        <w:rPr>
          <w:rFonts w:ascii="仿宋" w:eastAsia="仿宋" w:hAnsi="仿宋" w:cs="宋体" w:hint="eastAsia"/>
          <w:color w:val="0D0D0D" w:themeColor="text1" w:themeTint="F2"/>
          <w:kern w:val="0"/>
          <w:sz w:val="32"/>
          <w:szCs w:val="32"/>
        </w:rPr>
        <w:t>有序开展</w:t>
      </w:r>
      <w:r w:rsidRPr="00B4446B">
        <w:rPr>
          <w:rFonts w:ascii="仿宋" w:eastAsia="仿宋" w:hAnsi="仿宋" w:cs="宋体" w:hint="eastAsia"/>
          <w:color w:val="0D0D0D" w:themeColor="text1" w:themeTint="F2"/>
          <w:kern w:val="0"/>
          <w:sz w:val="32"/>
          <w:szCs w:val="32"/>
        </w:rPr>
        <w:t>，特制定本制度。</w:t>
      </w:r>
    </w:p>
    <w:p w:rsidR="004C1865" w:rsidRDefault="00B4446B" w:rsidP="004C1865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宋体"/>
          <w:color w:val="0D0D0D" w:themeColor="text1" w:themeTint="F2"/>
          <w:kern w:val="0"/>
          <w:sz w:val="32"/>
          <w:szCs w:val="32"/>
        </w:rPr>
      </w:pPr>
      <w:r w:rsidRPr="00B4446B">
        <w:rPr>
          <w:rFonts w:ascii="仿宋" w:eastAsia="仿宋" w:hAnsi="仿宋" w:cs="宋体" w:hint="eastAsia"/>
          <w:color w:val="0D0D0D" w:themeColor="text1" w:themeTint="F2"/>
          <w:kern w:val="0"/>
          <w:sz w:val="32"/>
          <w:szCs w:val="32"/>
        </w:rPr>
        <w:t>一、贯彻预防为主、重点防范、保障安全的方针，安全保卫工作落实到人、责任到人，杜绝事故的发生。</w:t>
      </w:r>
    </w:p>
    <w:p w:rsidR="004C1865" w:rsidRDefault="00B4446B" w:rsidP="004C1865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宋体"/>
          <w:color w:val="0D0D0D" w:themeColor="text1" w:themeTint="F2"/>
          <w:kern w:val="0"/>
          <w:sz w:val="32"/>
          <w:szCs w:val="32"/>
        </w:rPr>
      </w:pPr>
      <w:r w:rsidRPr="00B4446B">
        <w:rPr>
          <w:rFonts w:ascii="仿宋" w:eastAsia="仿宋" w:hAnsi="仿宋" w:cs="宋体" w:hint="eastAsia"/>
          <w:color w:val="0D0D0D" w:themeColor="text1" w:themeTint="F2"/>
          <w:kern w:val="0"/>
          <w:sz w:val="32"/>
          <w:szCs w:val="32"/>
        </w:rPr>
        <w:t>二、鉴定所工作人员应自觉维护鉴定设备设施的安全，做好防火、防盗、防自然灾害、防人身伤亡事故等工作，发现事故隐患应</w:t>
      </w:r>
      <w:r w:rsidR="004C1865" w:rsidRPr="00B4446B">
        <w:rPr>
          <w:rFonts w:ascii="仿宋" w:eastAsia="仿宋" w:hAnsi="仿宋" w:cs="宋体" w:hint="eastAsia"/>
          <w:color w:val="0D0D0D" w:themeColor="text1" w:themeTint="F2"/>
          <w:kern w:val="0"/>
          <w:sz w:val="32"/>
          <w:szCs w:val="32"/>
        </w:rPr>
        <w:t>并</w:t>
      </w:r>
      <w:r w:rsidR="004C1865">
        <w:rPr>
          <w:rFonts w:ascii="仿宋" w:eastAsia="仿宋" w:hAnsi="仿宋" w:cs="宋体" w:hint="eastAsia"/>
          <w:color w:val="0D0D0D" w:themeColor="text1" w:themeTint="F2"/>
          <w:kern w:val="0"/>
          <w:sz w:val="32"/>
          <w:szCs w:val="32"/>
        </w:rPr>
        <w:t>妥善</w:t>
      </w:r>
      <w:r w:rsidR="004C1865" w:rsidRPr="00B4446B">
        <w:rPr>
          <w:rFonts w:ascii="仿宋" w:eastAsia="仿宋" w:hAnsi="仿宋" w:cs="宋体" w:hint="eastAsia"/>
          <w:color w:val="0D0D0D" w:themeColor="text1" w:themeTint="F2"/>
          <w:kern w:val="0"/>
          <w:sz w:val="32"/>
          <w:szCs w:val="32"/>
        </w:rPr>
        <w:t>处理</w:t>
      </w:r>
      <w:bookmarkStart w:id="0" w:name="_GoBack"/>
      <w:bookmarkEnd w:id="0"/>
      <w:r w:rsidR="004C1865" w:rsidRPr="00B4446B">
        <w:rPr>
          <w:rFonts w:ascii="仿宋" w:eastAsia="仿宋" w:hAnsi="仿宋" w:cs="宋体" w:hint="eastAsia"/>
          <w:color w:val="0D0D0D" w:themeColor="text1" w:themeTint="F2"/>
          <w:kern w:val="0"/>
          <w:sz w:val="32"/>
          <w:szCs w:val="32"/>
        </w:rPr>
        <w:t>在萌芽状态</w:t>
      </w:r>
      <w:r w:rsidR="004C1865">
        <w:rPr>
          <w:rFonts w:ascii="仿宋" w:eastAsia="仿宋" w:hAnsi="仿宋" w:cs="宋体" w:hint="eastAsia"/>
          <w:color w:val="0D0D0D" w:themeColor="text1" w:themeTint="F2"/>
          <w:kern w:val="0"/>
          <w:sz w:val="32"/>
          <w:szCs w:val="32"/>
        </w:rPr>
        <w:t>，并</w:t>
      </w:r>
      <w:r w:rsidRPr="00B4446B">
        <w:rPr>
          <w:rFonts w:ascii="仿宋" w:eastAsia="仿宋" w:hAnsi="仿宋" w:cs="宋体" w:hint="eastAsia"/>
          <w:color w:val="0D0D0D" w:themeColor="text1" w:themeTint="F2"/>
          <w:kern w:val="0"/>
          <w:sz w:val="32"/>
          <w:szCs w:val="32"/>
        </w:rPr>
        <w:t>及时向领导报告。</w:t>
      </w:r>
    </w:p>
    <w:p w:rsidR="004C1865" w:rsidRDefault="00B4446B" w:rsidP="004C1865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宋体"/>
          <w:color w:val="0D0D0D" w:themeColor="text1" w:themeTint="F2"/>
          <w:kern w:val="0"/>
          <w:sz w:val="32"/>
          <w:szCs w:val="32"/>
        </w:rPr>
      </w:pPr>
      <w:r w:rsidRPr="00B4446B">
        <w:rPr>
          <w:rFonts w:ascii="微软雅黑" w:eastAsia="仿宋" w:hAnsi="微软雅黑" w:cs="宋体" w:hint="eastAsia"/>
          <w:color w:val="0D0D0D" w:themeColor="text1" w:themeTint="F2"/>
          <w:kern w:val="0"/>
          <w:sz w:val="32"/>
          <w:szCs w:val="32"/>
        </w:rPr>
        <w:t> </w:t>
      </w:r>
      <w:r w:rsidRPr="00B4446B">
        <w:rPr>
          <w:rFonts w:ascii="仿宋" w:eastAsia="仿宋" w:hAnsi="仿宋" w:cs="宋体" w:hint="eastAsia"/>
          <w:color w:val="0D0D0D" w:themeColor="text1" w:themeTint="F2"/>
          <w:kern w:val="0"/>
          <w:sz w:val="32"/>
          <w:szCs w:val="32"/>
        </w:rPr>
        <w:t>三、职业技能鉴定试卷从提取、运送、保管到发放，必须严格遵守保密制度，防止泄露和丢失。试卷未启封前应有专人保管。</w:t>
      </w:r>
    </w:p>
    <w:p w:rsidR="004C1865" w:rsidRDefault="00B4446B" w:rsidP="004C1865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宋体"/>
          <w:color w:val="0D0D0D" w:themeColor="text1" w:themeTint="F2"/>
          <w:kern w:val="0"/>
          <w:sz w:val="32"/>
          <w:szCs w:val="32"/>
        </w:rPr>
      </w:pPr>
      <w:r w:rsidRPr="00B4446B">
        <w:rPr>
          <w:rFonts w:ascii="仿宋" w:eastAsia="仿宋" w:hAnsi="仿宋" w:cs="宋体" w:hint="eastAsia"/>
          <w:color w:val="0D0D0D" w:themeColor="text1" w:themeTint="F2"/>
          <w:kern w:val="0"/>
          <w:sz w:val="32"/>
          <w:szCs w:val="32"/>
        </w:rPr>
        <w:t>四、每次鉴定应指派专人负责鉴定过程的安全保卫工作。安全保卫人员应</w:t>
      </w:r>
      <w:r w:rsidR="004C1865">
        <w:rPr>
          <w:rFonts w:ascii="仿宋" w:eastAsia="仿宋" w:hAnsi="仿宋" w:cs="宋体" w:hint="eastAsia"/>
          <w:color w:val="0D0D0D" w:themeColor="text1" w:themeTint="F2"/>
          <w:kern w:val="0"/>
          <w:sz w:val="32"/>
          <w:szCs w:val="32"/>
        </w:rPr>
        <w:t>着装持证</w:t>
      </w:r>
      <w:r w:rsidRPr="00B4446B">
        <w:rPr>
          <w:rFonts w:ascii="仿宋" w:eastAsia="仿宋" w:hAnsi="仿宋" w:cs="宋体" w:hint="eastAsia"/>
          <w:color w:val="0D0D0D" w:themeColor="text1" w:themeTint="F2"/>
          <w:kern w:val="0"/>
          <w:sz w:val="32"/>
          <w:szCs w:val="32"/>
        </w:rPr>
        <w:t>执勤，认真维护鉴定场所的秩序，做好鉴定期间的警戒工作，严禁无关人员出入，制止扰乱鉴定秩序的情况发生，并协同监考人员和督导人员共同处理违纪事项。</w:t>
      </w:r>
    </w:p>
    <w:p w:rsidR="004C1865" w:rsidRDefault="00B4446B" w:rsidP="004C1865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宋体"/>
          <w:color w:val="0D0D0D" w:themeColor="text1" w:themeTint="F2"/>
          <w:kern w:val="0"/>
          <w:sz w:val="32"/>
          <w:szCs w:val="32"/>
        </w:rPr>
      </w:pPr>
      <w:r w:rsidRPr="00B4446B">
        <w:rPr>
          <w:rFonts w:ascii="仿宋" w:eastAsia="仿宋" w:hAnsi="仿宋" w:cs="宋体" w:hint="eastAsia"/>
          <w:color w:val="0D0D0D" w:themeColor="text1" w:themeTint="F2"/>
          <w:kern w:val="0"/>
          <w:sz w:val="32"/>
          <w:szCs w:val="32"/>
        </w:rPr>
        <w:t>五、职业技能鉴定工作人员在使用各种设施、设备时，特别是对容易危及人身安全的职业（工种）实施鉴定时，必须严格按照有关规定执行，采取安全防护措施。按安全操作规程进行操作和着装，</w:t>
      </w:r>
      <w:r w:rsidR="004C1865">
        <w:rPr>
          <w:rFonts w:ascii="仿宋" w:eastAsia="仿宋" w:hAnsi="仿宋" w:cs="宋体" w:hint="eastAsia"/>
          <w:color w:val="0D0D0D" w:themeColor="text1" w:themeTint="F2"/>
          <w:kern w:val="0"/>
          <w:sz w:val="32"/>
          <w:szCs w:val="32"/>
        </w:rPr>
        <w:t>确保人身安全</w:t>
      </w:r>
      <w:r w:rsidRPr="00B4446B">
        <w:rPr>
          <w:rFonts w:ascii="仿宋" w:eastAsia="仿宋" w:hAnsi="仿宋" w:cs="宋体" w:hint="eastAsia"/>
          <w:color w:val="0D0D0D" w:themeColor="text1" w:themeTint="F2"/>
          <w:kern w:val="0"/>
          <w:sz w:val="32"/>
          <w:szCs w:val="32"/>
        </w:rPr>
        <w:t>。</w:t>
      </w:r>
    </w:p>
    <w:p w:rsidR="004C1865" w:rsidRDefault="00B4446B" w:rsidP="004C1865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宋体"/>
          <w:color w:val="0D0D0D" w:themeColor="text1" w:themeTint="F2"/>
          <w:kern w:val="0"/>
          <w:sz w:val="32"/>
          <w:szCs w:val="32"/>
        </w:rPr>
      </w:pPr>
      <w:r w:rsidRPr="00B4446B">
        <w:rPr>
          <w:rFonts w:ascii="仿宋" w:eastAsia="仿宋" w:hAnsi="仿宋" w:cs="宋体" w:hint="eastAsia"/>
          <w:color w:val="0D0D0D" w:themeColor="text1" w:themeTint="F2"/>
          <w:kern w:val="0"/>
          <w:sz w:val="32"/>
          <w:szCs w:val="32"/>
        </w:rPr>
        <w:t>六、鉴定过程中，如发现危及安全问题时，考评员有权停止鉴定工作。</w:t>
      </w:r>
    </w:p>
    <w:p w:rsidR="004C1865" w:rsidRDefault="00B4446B" w:rsidP="004C1865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宋体"/>
          <w:color w:val="0D0D0D" w:themeColor="text1" w:themeTint="F2"/>
          <w:kern w:val="0"/>
          <w:sz w:val="32"/>
          <w:szCs w:val="32"/>
        </w:rPr>
      </w:pPr>
      <w:r w:rsidRPr="00B4446B">
        <w:rPr>
          <w:rFonts w:ascii="仿宋" w:eastAsia="仿宋" w:hAnsi="仿宋" w:cs="宋体" w:hint="eastAsia"/>
          <w:color w:val="0D0D0D" w:themeColor="text1" w:themeTint="F2"/>
          <w:kern w:val="0"/>
          <w:sz w:val="32"/>
          <w:szCs w:val="32"/>
        </w:rPr>
        <w:lastRenderedPageBreak/>
        <w:t>七、定期进行安全检查，发现安全隐患要及时</w:t>
      </w:r>
      <w:r w:rsidR="004C1865">
        <w:rPr>
          <w:rFonts w:ascii="仿宋" w:eastAsia="仿宋" w:hAnsi="仿宋" w:cs="宋体" w:hint="eastAsia"/>
          <w:color w:val="0D0D0D" w:themeColor="text1" w:themeTint="F2"/>
          <w:kern w:val="0"/>
          <w:sz w:val="32"/>
          <w:szCs w:val="32"/>
        </w:rPr>
        <w:t>消除</w:t>
      </w:r>
      <w:r w:rsidRPr="00B4446B">
        <w:rPr>
          <w:rFonts w:ascii="仿宋" w:eastAsia="仿宋" w:hAnsi="仿宋" w:cs="宋体" w:hint="eastAsia"/>
          <w:color w:val="0D0D0D" w:themeColor="text1" w:themeTint="F2"/>
          <w:kern w:val="0"/>
          <w:sz w:val="32"/>
          <w:szCs w:val="32"/>
        </w:rPr>
        <w:t>，以确保安全。</w:t>
      </w:r>
    </w:p>
    <w:p w:rsidR="004C1865" w:rsidRDefault="00B4446B" w:rsidP="004C1865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宋体"/>
          <w:color w:val="0D0D0D" w:themeColor="text1" w:themeTint="F2"/>
          <w:kern w:val="0"/>
          <w:sz w:val="32"/>
          <w:szCs w:val="32"/>
        </w:rPr>
      </w:pPr>
      <w:r w:rsidRPr="00B4446B">
        <w:rPr>
          <w:rFonts w:ascii="仿宋" w:eastAsia="仿宋" w:hAnsi="仿宋" w:cs="宋体" w:hint="eastAsia"/>
          <w:color w:val="0D0D0D" w:themeColor="text1" w:themeTint="F2"/>
          <w:kern w:val="0"/>
          <w:sz w:val="32"/>
          <w:szCs w:val="32"/>
        </w:rPr>
        <w:t>八、消防设施要完好齐全，工作人员要学会正确使用。各种器械、设备、场地等要有专人管理，随时保持良好的工作状态。</w:t>
      </w:r>
    </w:p>
    <w:p w:rsidR="004C1865" w:rsidRDefault="00B4446B" w:rsidP="004C1865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宋体"/>
          <w:color w:val="0D0D0D" w:themeColor="text1" w:themeTint="F2"/>
          <w:kern w:val="0"/>
          <w:sz w:val="32"/>
          <w:szCs w:val="32"/>
        </w:rPr>
      </w:pPr>
      <w:r w:rsidRPr="00B4446B">
        <w:rPr>
          <w:rFonts w:ascii="仿宋" w:eastAsia="仿宋" w:hAnsi="仿宋" w:cs="宋体" w:hint="eastAsia"/>
          <w:color w:val="0D0D0D" w:themeColor="text1" w:themeTint="F2"/>
          <w:kern w:val="0"/>
          <w:sz w:val="32"/>
          <w:szCs w:val="32"/>
        </w:rPr>
        <w:t>九、鉴定所办公室、档案室、鉴定场地、仪器设备及工具保管室做到专人负责，节假日安排</w:t>
      </w:r>
      <w:r w:rsidR="004C1865">
        <w:rPr>
          <w:rFonts w:ascii="仿宋" w:eastAsia="仿宋" w:hAnsi="仿宋" w:cs="宋体" w:hint="eastAsia"/>
          <w:color w:val="0D0D0D" w:themeColor="text1" w:themeTint="F2"/>
          <w:kern w:val="0"/>
          <w:sz w:val="32"/>
          <w:szCs w:val="32"/>
        </w:rPr>
        <w:t>值守</w:t>
      </w:r>
      <w:r w:rsidRPr="00B4446B">
        <w:rPr>
          <w:rFonts w:ascii="仿宋" w:eastAsia="仿宋" w:hAnsi="仿宋" w:cs="宋体" w:hint="eastAsia"/>
          <w:color w:val="0D0D0D" w:themeColor="text1" w:themeTint="F2"/>
          <w:kern w:val="0"/>
          <w:sz w:val="32"/>
          <w:szCs w:val="32"/>
        </w:rPr>
        <w:t>。</w:t>
      </w:r>
    </w:p>
    <w:p w:rsidR="00B4446B" w:rsidRPr="00B4446B" w:rsidRDefault="00B4446B" w:rsidP="004C1865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宋体"/>
          <w:color w:val="0D0D0D" w:themeColor="text1" w:themeTint="F2"/>
          <w:kern w:val="0"/>
          <w:sz w:val="32"/>
          <w:szCs w:val="32"/>
        </w:rPr>
      </w:pPr>
      <w:r w:rsidRPr="00B4446B">
        <w:rPr>
          <w:rFonts w:ascii="仿宋" w:eastAsia="仿宋" w:hAnsi="仿宋" w:cs="宋体" w:hint="eastAsia"/>
          <w:color w:val="0D0D0D" w:themeColor="text1" w:themeTint="F2"/>
          <w:kern w:val="0"/>
          <w:sz w:val="32"/>
          <w:szCs w:val="32"/>
        </w:rPr>
        <w:t>十、鉴定站应积极配合，主动接受上级单位和有关部门对</w:t>
      </w:r>
      <w:r w:rsidR="004C1865">
        <w:rPr>
          <w:rFonts w:ascii="仿宋" w:eastAsia="仿宋" w:hAnsi="仿宋" w:cs="宋体" w:hint="eastAsia"/>
          <w:color w:val="0D0D0D" w:themeColor="text1" w:themeTint="F2"/>
          <w:kern w:val="0"/>
          <w:sz w:val="32"/>
          <w:szCs w:val="32"/>
        </w:rPr>
        <w:t>本所</w:t>
      </w:r>
      <w:r w:rsidRPr="00B4446B">
        <w:rPr>
          <w:rFonts w:ascii="仿宋" w:eastAsia="仿宋" w:hAnsi="仿宋" w:cs="宋体" w:hint="eastAsia"/>
          <w:color w:val="0D0D0D" w:themeColor="text1" w:themeTint="F2"/>
          <w:kern w:val="0"/>
          <w:sz w:val="32"/>
          <w:szCs w:val="32"/>
        </w:rPr>
        <w:t>安全保卫工作的监督、检查和指导。</w:t>
      </w:r>
    </w:p>
    <w:p w:rsidR="001A40B7" w:rsidRPr="00B4446B" w:rsidRDefault="001A40B7" w:rsidP="00B4446B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color w:val="0D0D0D" w:themeColor="text1" w:themeTint="F2"/>
          <w:sz w:val="32"/>
          <w:szCs w:val="32"/>
        </w:rPr>
      </w:pPr>
    </w:p>
    <w:sectPr w:rsidR="001A40B7" w:rsidRPr="00B4446B" w:rsidSect="001A40B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B91" w:rsidRDefault="000B3B91" w:rsidP="00E101A8">
      <w:pPr>
        <w:spacing w:line="240" w:lineRule="auto"/>
      </w:pPr>
      <w:r>
        <w:separator/>
      </w:r>
    </w:p>
  </w:endnote>
  <w:endnote w:type="continuationSeparator" w:id="0">
    <w:p w:rsidR="000B3B91" w:rsidRDefault="000B3B91" w:rsidP="00E101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1577187"/>
      <w:docPartObj>
        <w:docPartGallery w:val="Page Numbers (Bottom of Page)"/>
        <w:docPartUnique/>
      </w:docPartObj>
    </w:sdtPr>
    <w:sdtContent>
      <w:p w:rsidR="00E101A8" w:rsidRDefault="00E101A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101A8">
          <w:rPr>
            <w:noProof/>
            <w:lang w:val="zh-CN"/>
          </w:rPr>
          <w:t>1</w:t>
        </w:r>
        <w:r>
          <w:fldChar w:fldCharType="end"/>
        </w:r>
      </w:p>
    </w:sdtContent>
  </w:sdt>
  <w:p w:rsidR="00E101A8" w:rsidRDefault="00E101A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B91" w:rsidRDefault="000B3B91" w:rsidP="00E101A8">
      <w:pPr>
        <w:spacing w:line="240" w:lineRule="auto"/>
      </w:pPr>
      <w:r>
        <w:separator/>
      </w:r>
    </w:p>
  </w:footnote>
  <w:footnote w:type="continuationSeparator" w:id="0">
    <w:p w:rsidR="000B3B91" w:rsidRDefault="000B3B91" w:rsidP="00E101A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4446B"/>
    <w:rsid w:val="000B3B91"/>
    <w:rsid w:val="00110592"/>
    <w:rsid w:val="001A40B7"/>
    <w:rsid w:val="004C1865"/>
    <w:rsid w:val="0073646E"/>
    <w:rsid w:val="00B4446B"/>
    <w:rsid w:val="00E1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0B7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4446B"/>
    <w:pPr>
      <w:widowControl/>
      <w:spacing w:before="100" w:beforeAutospacing="1" w:after="100" w:afterAutospacing="1" w:line="240" w:lineRule="auto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4446B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4446B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4C1865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E101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101A8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101A8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101A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2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0378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方刚</cp:lastModifiedBy>
  <cp:revision>4</cp:revision>
  <dcterms:created xsi:type="dcterms:W3CDTF">2018-09-16T13:52:00Z</dcterms:created>
  <dcterms:modified xsi:type="dcterms:W3CDTF">2018-09-25T04:30:00Z</dcterms:modified>
</cp:coreProperties>
</file>